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8E" w:rsidRPr="00A83799" w:rsidRDefault="00A83799" w:rsidP="00A83799">
      <w:pPr>
        <w:pStyle w:val="Heading5"/>
        <w:tabs>
          <w:tab w:val="center" w:pos="4513"/>
          <w:tab w:val="right" w:pos="9026"/>
        </w:tabs>
        <w:rPr>
          <w:b/>
          <w:color w:val="000000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0"/>
              </w14:srgbClr>
            </w14:solidFill>
          </w14:textFill>
        </w:rPr>
      </w:pPr>
      <w:r w:rsidRPr="00A83799">
        <w:rPr>
          <w:b/>
          <w:color w:val="000000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="001956C7" w:rsidRPr="00A83799">
        <w:rPr>
          <w:b/>
          <w:color w:val="000000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0"/>
              </w14:srgbClr>
            </w14:solidFill>
          </w14:textFill>
        </w:rPr>
        <w:t>Prayer in the life of Jesus</w:t>
      </w:r>
      <w:r w:rsidRPr="00A83799">
        <w:rPr>
          <w:b/>
          <w:color w:val="000000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</w:p>
    <w:p w:rsidR="00A83799" w:rsidRPr="00A83799" w:rsidRDefault="00A83799" w:rsidP="00A83799">
      <w:pPr>
        <w:rPr>
          <w:rFonts w:ascii="Times New Roman" w:hAnsi="Times New Roman" w:cs="Times New Roman"/>
          <w:b/>
        </w:rPr>
      </w:pPr>
    </w:p>
    <w:p w:rsidR="00A83799" w:rsidRPr="00A83799" w:rsidRDefault="00A83799" w:rsidP="00A83799">
      <w:pPr>
        <w:spacing w:after="0"/>
      </w:pPr>
      <w:r w:rsidRPr="00A83799">
        <w:rPr>
          <w:rFonts w:ascii="Times New Roman" w:hAnsi="Times New Roman" w:cs="Times New Roman"/>
          <w:b/>
          <w:sz w:val="28"/>
          <w:szCs w:val="28"/>
        </w:rPr>
        <w:t>Each type of prayer is evident in the prayer life of Jesus.</w:t>
      </w:r>
      <w:r w:rsidR="00C71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F1">
        <w:rPr>
          <w:rFonts w:ascii="Times New Roman" w:hAnsi="Times New Roman" w:cs="Times New Roman"/>
          <w:b/>
          <w:sz w:val="28"/>
          <w:szCs w:val="28"/>
        </w:rPr>
        <w:br/>
      </w:r>
      <w:r>
        <w:br/>
      </w:r>
    </w:p>
    <w:p w:rsidR="00A83799" w:rsidRDefault="00A83799" w:rsidP="00A8379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799">
        <w:rPr>
          <w:rFonts w:ascii="Times New Roman" w:hAnsi="Times New Roman" w:cs="Times New Roman"/>
          <w:sz w:val="28"/>
          <w:szCs w:val="28"/>
        </w:rPr>
        <w:t>Jesus tell</w:t>
      </w:r>
      <w:r>
        <w:rPr>
          <w:rFonts w:ascii="Times New Roman" w:hAnsi="Times New Roman" w:cs="Times New Roman"/>
          <w:sz w:val="28"/>
          <w:szCs w:val="28"/>
        </w:rPr>
        <w:t>ing the parable of the Lost Son :</w:t>
      </w:r>
    </w:p>
    <w:p w:rsidR="00C719F1" w:rsidRPr="00A83799" w:rsidRDefault="00C719F1" w:rsidP="00C719F1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A11F5" w:rsidRPr="00A83799" w:rsidRDefault="00A83799" w:rsidP="00A83799">
      <w:pPr>
        <w:spacing w:after="0"/>
        <w:rPr>
          <w:rStyle w:val="woj"/>
          <w:rFonts w:ascii="Times New Roman" w:hAnsi="Times New Roman" w:cs="Times New Roman"/>
        </w:rPr>
      </w:pPr>
      <w:r w:rsidRPr="00AA11F5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“Father,” the son said, “I have sinned against God and against you. I am no longer fit to be called your son.”</w:t>
      </w:r>
      <w:r w:rsidRPr="00AA11F5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 </w:t>
      </w:r>
      <w:r w:rsidRPr="00AA11F5">
        <w:rPr>
          <w:rFonts w:ascii="Times New Roman" w:hAnsi="Times New Roman" w:cs="Times New Roman"/>
        </w:rPr>
        <w:t>(Luke 15: 21)</w:t>
      </w:r>
      <w:r>
        <w:rPr>
          <w:rFonts w:ascii="Times New Roman" w:hAnsi="Times New Roman" w:cs="Times New Roman"/>
        </w:rPr>
        <w:br/>
      </w:r>
    </w:p>
    <w:p w:rsidR="00AA11F5" w:rsidRPr="00A83799" w:rsidRDefault="00AA11F5" w:rsidP="00A83799">
      <w:pPr>
        <w:pStyle w:val="ListParagraph"/>
        <w:numPr>
          <w:ilvl w:val="0"/>
          <w:numId w:val="3"/>
        </w:numPr>
        <w:spacing w:after="0"/>
        <w:rPr>
          <w:rStyle w:val="woj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799">
        <w:rPr>
          <w:rStyle w:val="woj"/>
          <w:rFonts w:ascii="Times New Roman" w:hAnsi="Times New Roman" w:cs="Times New Roman"/>
          <w:sz w:val="28"/>
          <w:szCs w:val="28"/>
          <w:shd w:val="clear" w:color="auto" w:fill="FFFFFF"/>
        </w:rPr>
        <w:t xml:space="preserve">Jesus prayed to God when Lazarus was </w:t>
      </w:r>
      <w:r w:rsidR="00A83799">
        <w:rPr>
          <w:rStyle w:val="woj"/>
          <w:rFonts w:ascii="Times New Roman" w:hAnsi="Times New Roman" w:cs="Times New Roman"/>
          <w:sz w:val="28"/>
          <w:szCs w:val="28"/>
          <w:shd w:val="clear" w:color="auto" w:fill="FFFFFF"/>
        </w:rPr>
        <w:t>raised from the dead :</w:t>
      </w:r>
      <w:r w:rsidR="00C719F1">
        <w:rPr>
          <w:rStyle w:val="woj"/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AA11F5" w:rsidRDefault="009517CC" w:rsidP="00A83799">
      <w:pPr>
        <w:spacing w:after="0"/>
        <w:rPr>
          <w:rStyle w:val="woj"/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</w:pPr>
      <w:r w:rsidRPr="00AA11F5">
        <w:rPr>
          <w:rStyle w:val="woj"/>
          <w:rFonts w:ascii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They took the stone away, Jesus looked up and said “I thank you father, that you listen to me. I know that you always listen to me.”</w:t>
      </w:r>
      <w:r w:rsidR="00AA11F5" w:rsidRPr="00AA11F5">
        <w:rPr>
          <w:rStyle w:val="woj"/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 xml:space="preserve"> </w:t>
      </w:r>
      <w:r w:rsidR="00AA11F5" w:rsidRPr="002A678E">
        <w:rPr>
          <w:rStyle w:val="woj"/>
          <w:rFonts w:ascii="Times New Roman" w:hAnsi="Times New Roman" w:cs="Times New Roman"/>
          <w:shd w:val="clear" w:color="auto" w:fill="FFFFFF"/>
        </w:rPr>
        <w:t>(John 11: 41 -42)</w:t>
      </w:r>
    </w:p>
    <w:p w:rsidR="009517CC" w:rsidRPr="00A83799" w:rsidRDefault="009517CC" w:rsidP="00A83799">
      <w:pPr>
        <w:spacing w:after="0"/>
        <w:rPr>
          <w:rStyle w:val="woj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</w:p>
    <w:p w:rsidR="00AB4904" w:rsidRDefault="00AB4904" w:rsidP="00A83799">
      <w:pPr>
        <w:pStyle w:val="ListParagraph"/>
        <w:numPr>
          <w:ilvl w:val="0"/>
          <w:numId w:val="3"/>
        </w:numPr>
        <w:spacing w:after="0"/>
        <w:rPr>
          <w:rStyle w:val="woj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799">
        <w:rPr>
          <w:rStyle w:val="woj"/>
          <w:rFonts w:ascii="Times New Roman" w:hAnsi="Times New Roman" w:cs="Times New Roman"/>
          <w:sz w:val="28"/>
          <w:szCs w:val="28"/>
          <w:shd w:val="clear" w:color="auto" w:fill="FFFFFF"/>
        </w:rPr>
        <w:t xml:space="preserve">Jesus praying when he was in anguish in the </w:t>
      </w:r>
      <w:r w:rsidR="00AA11F5" w:rsidRPr="00A83799">
        <w:rPr>
          <w:rStyle w:val="woj"/>
          <w:rFonts w:ascii="Times New Roman" w:hAnsi="Times New Roman" w:cs="Times New Roman"/>
          <w:sz w:val="28"/>
          <w:szCs w:val="28"/>
          <w:shd w:val="clear" w:color="auto" w:fill="FFFFFF"/>
        </w:rPr>
        <w:t>Garden of Gethsemane</w:t>
      </w:r>
      <w:r w:rsidR="00A83799">
        <w:rPr>
          <w:rStyle w:val="woj"/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</w:p>
    <w:p w:rsidR="00C719F1" w:rsidRPr="00A83799" w:rsidRDefault="00C719F1" w:rsidP="00C719F1">
      <w:pPr>
        <w:pStyle w:val="ListParagraph"/>
        <w:spacing w:after="0"/>
        <w:rPr>
          <w:rStyle w:val="woj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11F5" w:rsidRDefault="009517CC" w:rsidP="00A83799">
      <w:pPr>
        <w:spacing w:after="0"/>
        <w:rPr>
          <w:rStyle w:val="woj"/>
          <w:rFonts w:ascii="Times New Roman" w:hAnsi="Times New Roman" w:cs="Times New Roman"/>
          <w:shd w:val="clear" w:color="auto" w:fill="FFFFFF"/>
        </w:rPr>
      </w:pPr>
      <w:r w:rsidRPr="00AA11F5">
        <w:rPr>
          <w:rStyle w:val="woj"/>
          <w:rFonts w:ascii="Times New Roman" w:hAnsi="Times New Roman" w:cs="Times New Roman"/>
          <w:i/>
          <w:color w:val="E36C0A" w:themeColor="accent6" w:themeShade="BF"/>
          <w:sz w:val="28"/>
          <w:szCs w:val="28"/>
          <w:shd w:val="clear" w:color="auto" w:fill="FFFFFF"/>
        </w:rPr>
        <w:t>He went a little further on, threw himself face downwards on the ground and prayed; “My father, if it is possible, take this cup of suffering away from me, yet not what I want but what you want.”</w:t>
      </w:r>
      <w:r w:rsidR="00AA11F5" w:rsidRPr="00AA11F5">
        <w:rPr>
          <w:rStyle w:val="woj"/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="00AA11F5" w:rsidRPr="00AA11F5">
        <w:rPr>
          <w:rStyle w:val="woj"/>
          <w:rFonts w:ascii="Times New Roman" w:hAnsi="Times New Roman" w:cs="Times New Roman"/>
          <w:shd w:val="clear" w:color="auto" w:fill="FFFFFF"/>
        </w:rPr>
        <w:t>(Matthew 26: 39)</w:t>
      </w:r>
    </w:p>
    <w:p w:rsidR="00A83799" w:rsidRDefault="00A83799" w:rsidP="00A83799">
      <w:pPr>
        <w:spacing w:after="0"/>
        <w:rPr>
          <w:rStyle w:val="woj"/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</w:pPr>
    </w:p>
    <w:p w:rsidR="00A83799" w:rsidRDefault="00A83799" w:rsidP="00A8379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799">
        <w:rPr>
          <w:rFonts w:ascii="Times New Roman" w:hAnsi="Times New Roman" w:cs="Times New Roman"/>
          <w:sz w:val="28"/>
          <w:szCs w:val="28"/>
        </w:rPr>
        <w:t>Jesus prayed to God when poor, ordinary people welcomed his teaching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A8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9F1" w:rsidRPr="00C719F1" w:rsidRDefault="00C719F1" w:rsidP="00C71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7CC" w:rsidRDefault="00A83799" w:rsidP="00A83799">
      <w:pPr>
        <w:spacing w:after="0"/>
        <w:rPr>
          <w:rStyle w:val="woj"/>
          <w:rFonts w:ascii="Times New Roman" w:hAnsi="Times New Roman" w:cs="Times New Roman"/>
          <w:shd w:val="clear" w:color="auto" w:fill="FFFFFF"/>
        </w:rPr>
      </w:pPr>
      <w:r w:rsidRPr="00AA11F5">
        <w:rPr>
          <w:rFonts w:ascii="Times New Roman" w:hAnsi="Times New Roman" w:cs="Times New Roman"/>
          <w:i/>
          <w:color w:val="76923C" w:themeColor="accent3" w:themeShade="BF"/>
          <w:sz w:val="28"/>
          <w:szCs w:val="28"/>
          <w:shd w:val="clear" w:color="auto" w:fill="FFFFFF"/>
        </w:rPr>
        <w:t>At that time Jesus, full of joy through the Holy Spirit, said,</w:t>
      </w:r>
      <w:r w:rsidRPr="00AA11F5">
        <w:rPr>
          <w:rStyle w:val="apple-converted-space"/>
          <w:rFonts w:ascii="Times New Roman" w:hAnsi="Times New Roman" w:cs="Times New Roman"/>
          <w:i/>
          <w:color w:val="76923C" w:themeColor="accent3" w:themeShade="BF"/>
          <w:sz w:val="28"/>
          <w:szCs w:val="28"/>
          <w:shd w:val="clear" w:color="auto" w:fill="FFFFFF"/>
        </w:rPr>
        <w:t> </w:t>
      </w:r>
      <w:r w:rsidRPr="00AA11F5">
        <w:rPr>
          <w:rStyle w:val="woj"/>
          <w:rFonts w:ascii="Times New Roman" w:hAnsi="Times New Roman" w:cs="Times New Roman"/>
          <w:i/>
          <w:color w:val="76923C" w:themeColor="accent3" w:themeShade="BF"/>
          <w:sz w:val="28"/>
          <w:szCs w:val="28"/>
          <w:shd w:val="clear" w:color="auto" w:fill="FFFFFF"/>
        </w:rPr>
        <w:t>“I praise you, Father, Lord of heaven and earth, because you have hidden these things from the wise and learned, and revealed them to little children.</w:t>
      </w:r>
      <w:r w:rsidRPr="00AA11F5">
        <w:rPr>
          <w:rStyle w:val="apple-converted-space"/>
          <w:rFonts w:ascii="Times New Roman" w:hAnsi="Times New Roman" w:cs="Times New Roman"/>
          <w:i/>
          <w:color w:val="76923C" w:themeColor="accent3" w:themeShade="BF"/>
          <w:sz w:val="28"/>
          <w:szCs w:val="28"/>
          <w:shd w:val="clear" w:color="auto" w:fill="FFFFFF"/>
        </w:rPr>
        <w:t> </w:t>
      </w:r>
      <w:r w:rsidRPr="00AA11F5">
        <w:rPr>
          <w:rStyle w:val="woj"/>
          <w:rFonts w:ascii="Times New Roman" w:hAnsi="Times New Roman" w:cs="Times New Roman"/>
          <w:i/>
          <w:color w:val="76923C" w:themeColor="accent3" w:themeShade="BF"/>
          <w:sz w:val="28"/>
          <w:szCs w:val="28"/>
          <w:shd w:val="clear" w:color="auto" w:fill="FFFFFF"/>
        </w:rPr>
        <w:t>Yes, Father, for this is what you were pleased to do.”</w:t>
      </w:r>
      <w:r>
        <w:rPr>
          <w:rStyle w:val="woj"/>
          <w:rFonts w:ascii="Times New Roman" w:hAnsi="Times New Roman" w:cs="Times New Roman"/>
          <w:i/>
          <w:color w:val="76923C" w:themeColor="accent3" w:themeShade="BF"/>
          <w:sz w:val="28"/>
          <w:szCs w:val="28"/>
          <w:shd w:val="clear" w:color="auto" w:fill="FFFFFF"/>
        </w:rPr>
        <w:t xml:space="preserve"> </w:t>
      </w:r>
      <w:proofErr w:type="gramStart"/>
      <w:r w:rsidRPr="002A678E">
        <w:rPr>
          <w:rStyle w:val="woj"/>
          <w:rFonts w:ascii="Times New Roman" w:hAnsi="Times New Roman" w:cs="Times New Roman"/>
          <w:shd w:val="clear" w:color="auto" w:fill="FFFFFF"/>
        </w:rPr>
        <w:t>( Luke</w:t>
      </w:r>
      <w:proofErr w:type="gramEnd"/>
      <w:r w:rsidRPr="002A678E">
        <w:rPr>
          <w:rStyle w:val="woj"/>
          <w:rFonts w:ascii="Times New Roman" w:hAnsi="Times New Roman" w:cs="Times New Roman"/>
          <w:shd w:val="clear" w:color="auto" w:fill="FFFFFF"/>
        </w:rPr>
        <w:t xml:space="preserve"> 10: 21)</w:t>
      </w:r>
    </w:p>
    <w:p w:rsidR="00A83799" w:rsidRPr="00A83799" w:rsidRDefault="00A83799" w:rsidP="00A83799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  <w:shd w:val="clear" w:color="auto" w:fill="FFFFFF"/>
        </w:rPr>
      </w:pPr>
    </w:p>
    <w:p w:rsidR="002A678E" w:rsidRDefault="002A678E" w:rsidP="002A678E">
      <w:pPr>
        <w:rPr>
          <w:rFonts w:ascii="Times New Roman" w:hAnsi="Times New Roman" w:cs="Times New Roman"/>
          <w:b/>
          <w:sz w:val="28"/>
          <w:szCs w:val="28"/>
        </w:rPr>
      </w:pPr>
      <w:r w:rsidRPr="002A678E">
        <w:rPr>
          <w:rFonts w:ascii="Times New Roman" w:hAnsi="Times New Roman" w:cs="Times New Roman"/>
          <w:b/>
          <w:sz w:val="28"/>
          <w:szCs w:val="28"/>
        </w:rPr>
        <w:t>Identify the type</w:t>
      </w:r>
      <w:r w:rsidR="00A83799">
        <w:rPr>
          <w:rFonts w:ascii="Times New Roman" w:hAnsi="Times New Roman" w:cs="Times New Roman"/>
          <w:b/>
          <w:sz w:val="28"/>
          <w:szCs w:val="28"/>
        </w:rPr>
        <w:t xml:space="preserve"> of prayer evident</w:t>
      </w:r>
      <w:r>
        <w:rPr>
          <w:rFonts w:ascii="Times New Roman" w:hAnsi="Times New Roman" w:cs="Times New Roman"/>
          <w:b/>
          <w:sz w:val="28"/>
          <w:szCs w:val="28"/>
        </w:rPr>
        <w:t xml:space="preserve"> in the above </w:t>
      </w:r>
      <w:r w:rsidRPr="002A678E">
        <w:rPr>
          <w:rFonts w:ascii="Times New Roman" w:hAnsi="Times New Roman" w:cs="Times New Roman"/>
          <w:b/>
          <w:sz w:val="28"/>
          <w:szCs w:val="28"/>
        </w:rPr>
        <w:t>extracts</w:t>
      </w:r>
      <w:r w:rsidR="00A83799">
        <w:rPr>
          <w:rFonts w:ascii="Times New Roman" w:hAnsi="Times New Roman" w:cs="Times New Roman"/>
          <w:b/>
          <w:sz w:val="28"/>
          <w:szCs w:val="28"/>
        </w:rPr>
        <w:t xml:space="preserve"> from the Gospels</w:t>
      </w:r>
      <w:r w:rsidRPr="002A678E">
        <w:rPr>
          <w:rFonts w:ascii="Times New Roman" w:hAnsi="Times New Roman" w:cs="Times New Roman"/>
          <w:b/>
          <w:sz w:val="28"/>
          <w:szCs w:val="28"/>
        </w:rPr>
        <w:t>.</w:t>
      </w:r>
    </w:p>
    <w:p w:rsidR="002A678E" w:rsidRDefault="002A678E" w:rsidP="002A67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A678E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2A678E" w:rsidRDefault="002A678E" w:rsidP="002A67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2A678E" w:rsidRDefault="002A678E" w:rsidP="002A67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1956C7" w:rsidRPr="00056C19" w:rsidRDefault="002A678E" w:rsidP="001956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774A30" w:rsidRPr="00A8379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956C7" w:rsidRPr="001956C7" w:rsidRDefault="001956C7" w:rsidP="001956C7">
      <w:pPr>
        <w:rPr>
          <w:rFonts w:ascii="Times New Roman" w:hAnsi="Times New Roman" w:cs="Times New Roman"/>
          <w:sz w:val="24"/>
          <w:szCs w:val="24"/>
        </w:rPr>
      </w:pPr>
    </w:p>
    <w:sectPr w:rsidR="001956C7" w:rsidRPr="00195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3A" w:rsidRDefault="00573F3A" w:rsidP="00056C19">
      <w:pPr>
        <w:spacing w:after="0" w:line="240" w:lineRule="auto"/>
      </w:pPr>
      <w:r>
        <w:separator/>
      </w:r>
    </w:p>
  </w:endnote>
  <w:endnote w:type="continuationSeparator" w:id="0">
    <w:p w:rsidR="00573F3A" w:rsidRDefault="00573F3A" w:rsidP="0005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3A" w:rsidRDefault="00573F3A" w:rsidP="00056C19">
      <w:pPr>
        <w:spacing w:after="0" w:line="240" w:lineRule="auto"/>
      </w:pPr>
      <w:r>
        <w:separator/>
      </w:r>
    </w:p>
  </w:footnote>
  <w:footnote w:type="continuationSeparator" w:id="0">
    <w:p w:rsidR="00573F3A" w:rsidRDefault="00573F3A" w:rsidP="0005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E420"/>
      </v:shape>
    </w:pict>
  </w:numPicBullet>
  <w:abstractNum w:abstractNumId="0">
    <w:nsid w:val="05A25326"/>
    <w:multiLevelType w:val="hybridMultilevel"/>
    <w:tmpl w:val="4B66FB40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90177"/>
    <w:multiLevelType w:val="hybridMultilevel"/>
    <w:tmpl w:val="DA745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7618"/>
    <w:multiLevelType w:val="hybridMultilevel"/>
    <w:tmpl w:val="6C44D70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E5C98"/>
    <w:multiLevelType w:val="hybridMultilevel"/>
    <w:tmpl w:val="0B9A60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C5B2B"/>
    <w:multiLevelType w:val="hybridMultilevel"/>
    <w:tmpl w:val="9D180F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C7"/>
    <w:rsid w:val="00056C19"/>
    <w:rsid w:val="001956C7"/>
    <w:rsid w:val="002A678E"/>
    <w:rsid w:val="00573F3A"/>
    <w:rsid w:val="00774A30"/>
    <w:rsid w:val="009517CC"/>
    <w:rsid w:val="00A83799"/>
    <w:rsid w:val="00AA11F5"/>
    <w:rsid w:val="00AB4904"/>
    <w:rsid w:val="00B62AFB"/>
    <w:rsid w:val="00C719F1"/>
    <w:rsid w:val="00F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56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6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5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5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56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956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956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4A30"/>
  </w:style>
  <w:style w:type="character" w:customStyle="1" w:styleId="woj">
    <w:name w:val="woj"/>
    <w:basedOn w:val="DefaultParagraphFont"/>
    <w:rsid w:val="00774A30"/>
  </w:style>
  <w:style w:type="paragraph" w:styleId="Header">
    <w:name w:val="header"/>
    <w:basedOn w:val="Normal"/>
    <w:link w:val="HeaderChar"/>
    <w:uiPriority w:val="99"/>
    <w:unhideWhenUsed/>
    <w:rsid w:val="0005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19"/>
  </w:style>
  <w:style w:type="paragraph" w:styleId="Footer">
    <w:name w:val="footer"/>
    <w:basedOn w:val="Normal"/>
    <w:link w:val="FooterChar"/>
    <w:uiPriority w:val="99"/>
    <w:unhideWhenUsed/>
    <w:rsid w:val="0005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56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6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5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5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56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956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956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4A30"/>
  </w:style>
  <w:style w:type="character" w:customStyle="1" w:styleId="woj">
    <w:name w:val="woj"/>
    <w:basedOn w:val="DefaultParagraphFont"/>
    <w:rsid w:val="00774A30"/>
  </w:style>
  <w:style w:type="paragraph" w:styleId="Header">
    <w:name w:val="header"/>
    <w:basedOn w:val="Normal"/>
    <w:link w:val="HeaderChar"/>
    <w:uiPriority w:val="99"/>
    <w:unhideWhenUsed/>
    <w:rsid w:val="0005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19"/>
  </w:style>
  <w:style w:type="paragraph" w:styleId="Footer">
    <w:name w:val="footer"/>
    <w:basedOn w:val="Normal"/>
    <w:link w:val="FooterChar"/>
    <w:uiPriority w:val="99"/>
    <w:unhideWhenUsed/>
    <w:rsid w:val="0005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6</cp:revision>
  <dcterms:created xsi:type="dcterms:W3CDTF">2012-11-09T17:38:00Z</dcterms:created>
  <dcterms:modified xsi:type="dcterms:W3CDTF">2012-12-04T12:00:00Z</dcterms:modified>
</cp:coreProperties>
</file>